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62" w:rsidRPr="00607EF5" w:rsidRDefault="00144E9B" w:rsidP="00392A26">
      <w:pPr>
        <w:jc w:val="right"/>
        <w:rPr>
          <w:rFonts w:asciiTheme="minorEastAsia" w:hAnsiTheme="minorEastAsia"/>
          <w:sz w:val="24"/>
          <w:szCs w:val="24"/>
        </w:rPr>
      </w:pPr>
      <w:r w:rsidRPr="00607EF5">
        <w:rPr>
          <w:rFonts w:asciiTheme="minorEastAsia" w:hAnsiTheme="minorEastAsia" w:hint="eastAsia"/>
          <w:sz w:val="22"/>
          <w:szCs w:val="24"/>
        </w:rPr>
        <w:t>地域</w:t>
      </w:r>
      <w:r w:rsidR="00EE08F9" w:rsidRPr="00607EF5">
        <w:rPr>
          <w:rFonts w:asciiTheme="minorEastAsia" w:hAnsiTheme="minorEastAsia" w:hint="eastAsia"/>
          <w:sz w:val="22"/>
          <w:szCs w:val="24"/>
        </w:rPr>
        <w:t>連携課</w:t>
      </w:r>
      <w:r w:rsidR="00A04025">
        <w:rPr>
          <w:rFonts w:asciiTheme="minorEastAsia" w:hAnsiTheme="minorEastAsia" w:hint="eastAsia"/>
          <w:sz w:val="22"/>
          <w:szCs w:val="24"/>
        </w:rPr>
        <w:t xml:space="preserve">　</w:t>
      </w:r>
      <w:r w:rsidR="00EE08F9" w:rsidRPr="00607EF5">
        <w:rPr>
          <w:rFonts w:asciiTheme="minorEastAsia" w:hAnsiTheme="minorEastAsia" w:hint="eastAsia"/>
          <w:sz w:val="22"/>
          <w:szCs w:val="24"/>
        </w:rPr>
        <w:t>行</w:t>
      </w:r>
      <w:r w:rsidR="00CD7FED" w:rsidRPr="00607EF5">
        <w:rPr>
          <w:rFonts w:asciiTheme="minorEastAsia" w:hAnsiTheme="minorEastAsia" w:hint="eastAsia"/>
          <w:sz w:val="22"/>
          <w:szCs w:val="24"/>
        </w:rPr>
        <w:t xml:space="preserve">　</w:t>
      </w:r>
      <w:r w:rsidR="00641262" w:rsidRPr="00607EF5">
        <w:rPr>
          <w:rFonts w:asciiTheme="minorEastAsia" w:hAnsiTheme="minorEastAsia" w:hint="eastAsia"/>
          <w:sz w:val="24"/>
          <w:szCs w:val="24"/>
        </w:rPr>
        <w:t xml:space="preserve">　</w:t>
      </w:r>
      <w:r w:rsidR="008F4162" w:rsidRPr="00607EF5">
        <w:rPr>
          <w:rFonts w:asciiTheme="minorEastAsia" w:hAnsiTheme="minorEastAsia" w:hint="eastAsia"/>
          <w:sz w:val="24"/>
          <w:szCs w:val="24"/>
        </w:rPr>
        <w:t>ＦＡＸ：</w:t>
      </w:r>
      <w:r w:rsidR="00EE08F9" w:rsidRPr="00607EF5">
        <w:rPr>
          <w:rFonts w:asciiTheme="minorEastAsia" w:hAnsiTheme="minorEastAsia" w:hint="eastAsia"/>
          <w:sz w:val="24"/>
          <w:szCs w:val="24"/>
        </w:rPr>
        <w:t>0598-21-8793</w:t>
      </w:r>
    </w:p>
    <w:p w:rsidR="004E2702" w:rsidRPr="00607EF5" w:rsidRDefault="004E2702" w:rsidP="00641262">
      <w:pPr>
        <w:jc w:val="center"/>
        <w:rPr>
          <w:rFonts w:asciiTheme="minorEastAsia" w:hAnsiTheme="minorEastAsia"/>
          <w:sz w:val="40"/>
          <w:szCs w:val="24"/>
        </w:rPr>
      </w:pPr>
      <w:r w:rsidRPr="00607EF5">
        <w:rPr>
          <w:rFonts w:asciiTheme="minorEastAsia" w:hAnsiTheme="minorEastAsia" w:hint="eastAsia"/>
          <w:sz w:val="40"/>
          <w:szCs w:val="24"/>
        </w:rPr>
        <w:t xml:space="preserve">松阪市民病院　</w:t>
      </w:r>
      <w:r w:rsidR="003271F5" w:rsidRPr="00607EF5">
        <w:rPr>
          <w:rFonts w:asciiTheme="minorEastAsia" w:hAnsiTheme="minorEastAsia" w:hint="eastAsia"/>
          <w:sz w:val="40"/>
          <w:szCs w:val="24"/>
        </w:rPr>
        <w:t xml:space="preserve">地域包括ケア病棟　</w:t>
      </w:r>
    </w:p>
    <w:p w:rsidR="00641262" w:rsidRPr="00607EF5" w:rsidRDefault="00641262" w:rsidP="00641262">
      <w:pPr>
        <w:jc w:val="center"/>
        <w:rPr>
          <w:rFonts w:asciiTheme="minorEastAsia" w:hAnsiTheme="minorEastAsia"/>
          <w:sz w:val="40"/>
          <w:szCs w:val="24"/>
        </w:rPr>
      </w:pPr>
      <w:r w:rsidRPr="00607EF5">
        <w:rPr>
          <w:rFonts w:asciiTheme="minorEastAsia" w:hAnsiTheme="minorEastAsia" w:hint="eastAsia"/>
          <w:sz w:val="40"/>
          <w:szCs w:val="24"/>
        </w:rPr>
        <w:t>入院申込書</w:t>
      </w:r>
      <w:r w:rsidR="00843590" w:rsidRPr="00607EF5">
        <w:rPr>
          <w:rFonts w:asciiTheme="minorEastAsia" w:hAnsiTheme="minorEastAsia" w:hint="eastAsia"/>
          <w:sz w:val="40"/>
          <w:szCs w:val="24"/>
        </w:rPr>
        <w:t xml:space="preserve">　</w:t>
      </w:r>
      <w:r w:rsidR="004E2702" w:rsidRPr="00607EF5">
        <w:rPr>
          <w:rFonts w:asciiTheme="minorEastAsia" w:hAnsiTheme="minorEastAsia" w:hint="eastAsia"/>
          <w:sz w:val="40"/>
          <w:szCs w:val="24"/>
        </w:rPr>
        <w:t>兼</w:t>
      </w:r>
      <w:r w:rsidR="00843590" w:rsidRPr="00607EF5">
        <w:rPr>
          <w:rFonts w:asciiTheme="minorEastAsia" w:hAnsiTheme="minorEastAsia" w:hint="eastAsia"/>
          <w:sz w:val="40"/>
          <w:szCs w:val="24"/>
        </w:rPr>
        <w:t xml:space="preserve">　</w:t>
      </w:r>
      <w:r w:rsidR="004E2702" w:rsidRPr="00607EF5">
        <w:rPr>
          <w:rFonts w:asciiTheme="minorEastAsia" w:hAnsiTheme="minorEastAsia" w:hint="eastAsia"/>
          <w:sz w:val="40"/>
          <w:szCs w:val="24"/>
        </w:rPr>
        <w:t>同意書</w:t>
      </w:r>
    </w:p>
    <w:p w:rsidR="00BE7182" w:rsidRPr="00607EF5" w:rsidRDefault="00BE7182" w:rsidP="00BE7182">
      <w:pPr>
        <w:rPr>
          <w:rFonts w:asciiTheme="minorEastAsia" w:hAnsiTheme="minorEastAsia"/>
          <w:sz w:val="22"/>
          <w:szCs w:val="24"/>
        </w:rPr>
      </w:pPr>
    </w:p>
    <w:p w:rsidR="00BE7182" w:rsidRPr="00607EF5" w:rsidRDefault="00BE7182" w:rsidP="00BE7182">
      <w:pPr>
        <w:rPr>
          <w:rFonts w:asciiTheme="minorEastAsia" w:hAnsiTheme="minorEastAsia"/>
          <w:sz w:val="22"/>
          <w:szCs w:val="24"/>
        </w:rPr>
      </w:pPr>
      <w:r w:rsidRPr="00607EF5">
        <w:rPr>
          <w:rFonts w:asciiTheme="minorEastAsia" w:hAnsiTheme="minorEastAsia"/>
          <w:sz w:val="22"/>
          <w:szCs w:val="24"/>
        </w:rPr>
        <w:t>ID：</w:t>
      </w:r>
    </w:p>
    <w:tbl>
      <w:tblPr>
        <w:tblStyle w:val="a7"/>
        <w:tblW w:w="10011" w:type="dxa"/>
        <w:tblLook w:val="04A0" w:firstRow="1" w:lastRow="0" w:firstColumn="1" w:lastColumn="0" w:noHBand="0" w:noVBand="1"/>
      </w:tblPr>
      <w:tblGrid>
        <w:gridCol w:w="1702"/>
        <w:gridCol w:w="3656"/>
        <w:gridCol w:w="1134"/>
        <w:gridCol w:w="3519"/>
      </w:tblGrid>
      <w:tr w:rsidR="00D05D85" w:rsidRPr="00607EF5" w:rsidTr="0020766C">
        <w:trPr>
          <w:trHeight w:val="1201"/>
        </w:trPr>
        <w:tc>
          <w:tcPr>
            <w:tcW w:w="1702" w:type="dxa"/>
            <w:shd w:val="clear" w:color="auto" w:fill="F2F2F2" w:themeFill="background1" w:themeFillShade="F2"/>
          </w:tcPr>
          <w:p w:rsidR="00D05D85" w:rsidRPr="00607EF5" w:rsidRDefault="00D05D85" w:rsidP="00520812">
            <w:pPr>
              <w:spacing w:line="440" w:lineRule="exact"/>
              <w:rPr>
                <w:rFonts w:asciiTheme="minorEastAsia" w:hAnsiTheme="minorEastAsia"/>
                <w:sz w:val="16"/>
                <w:szCs w:val="24"/>
              </w:rPr>
            </w:pPr>
            <w:r w:rsidRPr="00607EF5">
              <w:rPr>
                <w:rFonts w:asciiTheme="minorEastAsia" w:hAnsiTheme="minorEastAsia" w:hint="eastAsia"/>
                <w:sz w:val="16"/>
                <w:szCs w:val="24"/>
              </w:rPr>
              <w:t>ふりがな</w:t>
            </w:r>
          </w:p>
          <w:p w:rsidR="00D05D85" w:rsidRPr="00607EF5" w:rsidRDefault="00D05D85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8"/>
                <w:szCs w:val="24"/>
              </w:rPr>
              <w:t>患者氏名</w:t>
            </w:r>
          </w:p>
        </w:tc>
        <w:tc>
          <w:tcPr>
            <w:tcW w:w="3656" w:type="dxa"/>
          </w:tcPr>
          <w:p w:rsidR="00D05D85" w:rsidRPr="00607EF5" w:rsidRDefault="00D05D85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05D85" w:rsidRPr="00607EF5" w:rsidRDefault="00D05D85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E7182" w:rsidRPr="00607EF5" w:rsidRDefault="00BE7182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5D85" w:rsidRPr="00607EF5" w:rsidRDefault="00D05D85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519" w:type="dxa"/>
          </w:tcPr>
          <w:p w:rsidR="00D05D85" w:rsidRPr="00607EF5" w:rsidRDefault="003944F5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大正・昭和</w:t>
            </w:r>
            <w:r w:rsidR="00D05D85" w:rsidRPr="00607EF5">
              <w:rPr>
                <w:rFonts w:asciiTheme="minorEastAsia" w:hAnsiTheme="minorEastAsia" w:hint="eastAsia"/>
                <w:sz w:val="24"/>
                <w:szCs w:val="24"/>
              </w:rPr>
              <w:t>・平成</w:t>
            </w:r>
            <w:r w:rsidR="00BE7182"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　　　男・女</w:t>
            </w:r>
          </w:p>
          <w:p w:rsidR="00D05D85" w:rsidRPr="00607EF5" w:rsidRDefault="00D05D85" w:rsidP="00520812">
            <w:pPr>
              <w:spacing w:line="440" w:lineRule="exact"/>
              <w:ind w:firstLineChars="200" w:firstLine="446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日（　　</w:t>
            </w:r>
            <w:r w:rsidR="00E04FB9"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D05D85" w:rsidRPr="00607EF5" w:rsidTr="00E331BC"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8F4162" w:rsidRPr="00607EF5" w:rsidRDefault="00D05D85" w:rsidP="008F416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56" w:type="dxa"/>
          </w:tcPr>
          <w:p w:rsidR="00D05D85" w:rsidRPr="00607EF5" w:rsidRDefault="00D05D85" w:rsidP="008F416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F4162" w:rsidRPr="00607EF5" w:rsidRDefault="008F4162" w:rsidP="008F416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05D85" w:rsidRPr="00607EF5" w:rsidRDefault="00B23F4F" w:rsidP="00357080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家族氏名</w:t>
            </w:r>
            <w:r w:rsidR="00D05D85" w:rsidRPr="00607EF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519" w:type="dxa"/>
          </w:tcPr>
          <w:p w:rsidR="00D05D85" w:rsidRPr="00607EF5" w:rsidRDefault="00E75372" w:rsidP="00357080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251306"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</w:tr>
      <w:tr w:rsidR="00B23F4F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B23F4F" w:rsidRPr="00607EF5" w:rsidRDefault="00B23F4F" w:rsidP="00357080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かかりつけ医</w:t>
            </w:r>
          </w:p>
        </w:tc>
        <w:tc>
          <w:tcPr>
            <w:tcW w:w="3656" w:type="dxa"/>
          </w:tcPr>
          <w:p w:rsidR="00B23F4F" w:rsidRPr="00607EF5" w:rsidRDefault="00B23F4F" w:rsidP="003570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23F4F" w:rsidRPr="00607EF5" w:rsidRDefault="00B23F4F" w:rsidP="00357080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主病名</w:t>
            </w:r>
          </w:p>
        </w:tc>
        <w:tc>
          <w:tcPr>
            <w:tcW w:w="3519" w:type="dxa"/>
          </w:tcPr>
          <w:p w:rsidR="00B23F4F" w:rsidRPr="00607EF5" w:rsidRDefault="00B23F4F" w:rsidP="003570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FEA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730FEA" w:rsidRPr="00607EF5" w:rsidRDefault="00730FEA" w:rsidP="00C86800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2"/>
                <w:szCs w:val="24"/>
              </w:rPr>
              <w:t>入院希望の理由</w:t>
            </w:r>
          </w:p>
        </w:tc>
        <w:tc>
          <w:tcPr>
            <w:tcW w:w="8309" w:type="dxa"/>
            <w:gridSpan w:val="3"/>
          </w:tcPr>
          <w:p w:rsidR="00730FEA" w:rsidRPr="00607EF5" w:rsidRDefault="00730FEA" w:rsidP="00D05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182" w:rsidRPr="00607EF5" w:rsidTr="00BE7182">
        <w:trPr>
          <w:trHeight w:val="585"/>
        </w:trPr>
        <w:tc>
          <w:tcPr>
            <w:tcW w:w="1702" w:type="dxa"/>
            <w:shd w:val="clear" w:color="auto" w:fill="F2F2F2" w:themeFill="background1" w:themeFillShade="F2"/>
          </w:tcPr>
          <w:p w:rsidR="00BE7182" w:rsidRPr="00607EF5" w:rsidRDefault="00BE7182" w:rsidP="00D05D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入院希望期間</w:t>
            </w:r>
          </w:p>
        </w:tc>
        <w:tc>
          <w:tcPr>
            <w:tcW w:w="8309" w:type="dxa"/>
            <w:gridSpan w:val="3"/>
          </w:tcPr>
          <w:p w:rsidR="00BE7182" w:rsidRDefault="00BE7182" w:rsidP="00BE7182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令和　　年　　月　　日　　　～　　　令和　　年　　月　　日</w:t>
            </w:r>
          </w:p>
          <w:p w:rsidR="00D8061B" w:rsidRPr="00607EF5" w:rsidRDefault="00793711" w:rsidP="00793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（　□入院期間は合わせます　</w:t>
            </w:r>
            <w:r w:rsidR="00D8061B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上記</w:t>
            </w:r>
            <w:r w:rsidR="00D8061B">
              <w:rPr>
                <w:rFonts w:asciiTheme="minorEastAsia" w:hAnsiTheme="minorEastAsia"/>
                <w:sz w:val="24"/>
                <w:szCs w:val="24"/>
              </w:rPr>
              <w:t>期間に</w:t>
            </w:r>
            <w:r>
              <w:rPr>
                <w:rFonts w:asciiTheme="minorEastAsia" w:hAnsiTheme="minorEastAsia"/>
                <w:sz w:val="24"/>
                <w:szCs w:val="24"/>
              </w:rPr>
              <w:t>入院できなければ入院しません　）</w:t>
            </w:r>
          </w:p>
        </w:tc>
      </w:tr>
      <w:tr w:rsidR="00BE7182" w:rsidRPr="00607EF5" w:rsidTr="00E331BC">
        <w:trPr>
          <w:trHeight w:val="585"/>
        </w:trPr>
        <w:tc>
          <w:tcPr>
            <w:tcW w:w="1702" w:type="dxa"/>
            <w:shd w:val="clear" w:color="auto" w:fill="F2F2F2" w:themeFill="background1" w:themeFillShade="F2"/>
          </w:tcPr>
          <w:p w:rsidR="00BE7182" w:rsidRPr="00607EF5" w:rsidRDefault="00BE7182" w:rsidP="00D05D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部屋希望</w:t>
            </w:r>
          </w:p>
        </w:tc>
        <w:tc>
          <w:tcPr>
            <w:tcW w:w="8309" w:type="dxa"/>
            <w:gridSpan w:val="3"/>
          </w:tcPr>
          <w:p w:rsidR="00DA15CE" w:rsidRDefault="00DA15CE" w:rsidP="00BE71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□個室　□大部屋</w:t>
            </w:r>
          </w:p>
          <w:p w:rsidR="00BE7182" w:rsidRPr="00607EF5" w:rsidRDefault="00793711" w:rsidP="00BE71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3738C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A15CE">
              <w:rPr>
                <w:rFonts w:asciiTheme="minorEastAsia" w:hAnsiTheme="minorEastAsia" w:hint="eastAsia"/>
                <w:sz w:val="24"/>
                <w:szCs w:val="24"/>
              </w:rPr>
              <w:t xml:space="preserve">部屋は合わせます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□希望する部屋がなければ入院はしません　</w:t>
            </w:r>
            <w:r w:rsidR="00BE7182" w:rsidRPr="00607EF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30FEA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730FEA" w:rsidRPr="00607EF5" w:rsidRDefault="00730FEA" w:rsidP="00D05D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退院先</w:t>
            </w:r>
          </w:p>
        </w:tc>
        <w:tc>
          <w:tcPr>
            <w:tcW w:w="8309" w:type="dxa"/>
            <w:gridSpan w:val="3"/>
          </w:tcPr>
          <w:p w:rsidR="00730FEA" w:rsidRPr="00607EF5" w:rsidRDefault="00730FEA" w:rsidP="00D05D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□自宅　□施設（種別と施設名　　　　　　　　　　　</w:t>
            </w:r>
            <w:r w:rsidR="00C86800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</w:t>
            </w: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B168EB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641262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641262" w:rsidRPr="00607EF5" w:rsidRDefault="00641262" w:rsidP="00D05D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医療行為</w:t>
            </w:r>
          </w:p>
        </w:tc>
        <w:tc>
          <w:tcPr>
            <w:tcW w:w="8309" w:type="dxa"/>
            <w:gridSpan w:val="3"/>
          </w:tcPr>
          <w:p w:rsidR="00BE7182" w:rsidRPr="00607EF5" w:rsidRDefault="00BE7182" w:rsidP="00520812">
            <w:pPr>
              <w:spacing w:line="4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>□褥瘡処置　　□たん吸引（　　回/　　日）</w:t>
            </w:r>
            <w:r w:rsidR="00981B86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□麻薬の管理　　</w:t>
            </w:r>
          </w:p>
          <w:p w:rsidR="003F156D" w:rsidRPr="00607EF5" w:rsidRDefault="00981B86" w:rsidP="00520812">
            <w:pPr>
              <w:spacing w:line="4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>□経管</w:t>
            </w:r>
            <w:r w:rsidR="00584D68">
              <w:rPr>
                <w:rFonts w:asciiTheme="minorEastAsia" w:hAnsiTheme="minorEastAsia" w:cs="ＭＳ 明朝" w:hint="eastAsia"/>
                <w:sz w:val="24"/>
                <w:szCs w:val="24"/>
              </w:rPr>
              <w:t>栄養</w:t>
            </w: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>（胃ろう・腸ろう）</w:t>
            </w:r>
            <w:r w:rsidR="00641262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584D68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内容（　　　　　　　　　　</w:t>
            </w:r>
            <w:r w:rsidR="00BE7182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）</w:t>
            </w:r>
            <w:r w:rsidR="003F156D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E7182" w:rsidRPr="00607EF5" w:rsidRDefault="00981B86" w:rsidP="00520812">
            <w:pPr>
              <w:spacing w:line="4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>□気管切開　　□点滴（CVポート：有</w:t>
            </w:r>
            <w:r w:rsidR="001F3260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無）　□在宅酸素　　</w:t>
            </w:r>
          </w:p>
          <w:p w:rsidR="00BE7182" w:rsidRPr="00607EF5" w:rsidRDefault="00981B86" w:rsidP="00520812">
            <w:pPr>
              <w:spacing w:line="4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>□人工肛門</w:t>
            </w:r>
            <w:r w:rsidR="00BE7182" w:rsidRPr="00607EF5">
              <w:rPr>
                <w:rFonts w:asciiTheme="minorEastAsia" w:hAnsiTheme="minorEastAsia" w:cs="ＭＳ 明朝"/>
                <w:sz w:val="24"/>
                <w:szCs w:val="24"/>
              </w:rPr>
              <w:t xml:space="preserve">　　</w:t>
            </w: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□インスリン注射　　</w:t>
            </w:r>
          </w:p>
          <w:p w:rsidR="00641262" w:rsidRPr="00607EF5" w:rsidRDefault="00981B86" w:rsidP="00520812">
            <w:pPr>
              <w:spacing w:line="44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その他（　　　　　　　　　　　　　　　　　　　　</w:t>
            </w:r>
            <w:r w:rsidR="00BE7182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  <w:r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3F156D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641262" w:rsidRPr="00607EF5">
              <w:rPr>
                <w:rFonts w:asciiTheme="minorEastAsia" w:hAnsiTheme="minorEastAsia" w:cs="ＭＳ 明朝" w:hint="eastAsia"/>
                <w:sz w:val="24"/>
                <w:szCs w:val="24"/>
              </w:rPr>
              <w:t>）</w:t>
            </w:r>
          </w:p>
        </w:tc>
      </w:tr>
      <w:tr w:rsidR="004E2702" w:rsidRPr="00607EF5" w:rsidTr="004E2702">
        <w:trPr>
          <w:trHeight w:val="617"/>
        </w:trPr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4E2702" w:rsidRPr="00607EF5" w:rsidRDefault="004E2702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食事</w:t>
            </w:r>
          </w:p>
        </w:tc>
        <w:tc>
          <w:tcPr>
            <w:tcW w:w="8309" w:type="dxa"/>
            <w:gridSpan w:val="3"/>
          </w:tcPr>
          <w:p w:rsidR="004E2702" w:rsidRPr="00607EF5" w:rsidRDefault="004E2702" w:rsidP="004E270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□自立　□見守り　□一部介助　□全介助</w:t>
            </w:r>
          </w:p>
        </w:tc>
      </w:tr>
      <w:tr w:rsidR="004E2702" w:rsidRPr="00607EF5" w:rsidTr="00BE7182">
        <w:trPr>
          <w:trHeight w:val="877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4E2702" w:rsidRPr="00607EF5" w:rsidRDefault="004E2702" w:rsidP="001B5B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09" w:type="dxa"/>
            <w:gridSpan w:val="3"/>
          </w:tcPr>
          <w:p w:rsidR="004E2702" w:rsidRPr="00607EF5" w:rsidRDefault="004E2702" w:rsidP="004E270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/>
                <w:sz w:val="24"/>
                <w:szCs w:val="24"/>
              </w:rPr>
              <w:t xml:space="preserve">主食　□米飯　□軟飯　□全粥　　　</w:t>
            </w:r>
          </w:p>
          <w:p w:rsidR="004E2702" w:rsidRPr="00607EF5" w:rsidRDefault="004E2702" w:rsidP="004E270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/>
                <w:sz w:val="24"/>
                <w:szCs w:val="24"/>
              </w:rPr>
              <w:t>副食　□普通　□軟菜　□刻み　□ミキサー</w:t>
            </w:r>
            <w:r w:rsidR="003D4FC9">
              <w:rPr>
                <w:rFonts w:asciiTheme="minorEastAsia" w:hAnsiTheme="minorEastAsia"/>
                <w:sz w:val="24"/>
                <w:szCs w:val="24"/>
              </w:rPr>
              <w:t>食</w:t>
            </w:r>
            <w:r w:rsidRPr="00607EF5">
              <w:rPr>
                <w:rFonts w:asciiTheme="minorEastAsia" w:hAnsiTheme="minorEastAsia"/>
                <w:sz w:val="24"/>
                <w:szCs w:val="24"/>
              </w:rPr>
              <w:t xml:space="preserve">　□ソフト食</w:t>
            </w:r>
          </w:p>
          <w:p w:rsidR="004E2702" w:rsidRPr="00607EF5" w:rsidRDefault="004E2702" w:rsidP="004E270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/>
                <w:sz w:val="24"/>
                <w:szCs w:val="24"/>
              </w:rPr>
              <w:t>その他　（　　　　　　　　　　　　　　　　　　　　　　　　　　　　　）</w:t>
            </w:r>
          </w:p>
        </w:tc>
      </w:tr>
      <w:tr w:rsidR="004E2702" w:rsidRPr="00607EF5" w:rsidTr="00E331BC">
        <w:trPr>
          <w:trHeight w:val="660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4E2702" w:rsidRPr="00607EF5" w:rsidRDefault="004E2702" w:rsidP="001B5B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09" w:type="dxa"/>
            <w:gridSpan w:val="3"/>
          </w:tcPr>
          <w:p w:rsidR="004E2702" w:rsidRPr="00607EF5" w:rsidRDefault="004E2702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□嚥下障害あり　□嚥下障害なし</w:t>
            </w:r>
          </w:p>
        </w:tc>
      </w:tr>
      <w:tr w:rsidR="00641262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641262" w:rsidRPr="00607EF5" w:rsidRDefault="00641262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排泄</w:t>
            </w:r>
          </w:p>
        </w:tc>
        <w:tc>
          <w:tcPr>
            <w:tcW w:w="8309" w:type="dxa"/>
            <w:gridSpan w:val="3"/>
          </w:tcPr>
          <w:p w:rsidR="000A7DED" w:rsidRDefault="007F564A" w:rsidP="000A7DE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□トイレ　□</w:t>
            </w:r>
            <w:r w:rsidR="000A7DED">
              <w:rPr>
                <w:rFonts w:asciiTheme="minorEastAsia" w:hAnsiTheme="minorEastAsia" w:hint="eastAsia"/>
                <w:sz w:val="24"/>
                <w:szCs w:val="24"/>
              </w:rPr>
              <w:t>ポータブル</w:t>
            </w:r>
            <w:r w:rsidR="00392A26"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トイレ　□おむつ　</w:t>
            </w:r>
            <w:r w:rsidR="003917C6" w:rsidRPr="00607EF5">
              <w:rPr>
                <w:rFonts w:asciiTheme="minorEastAsia" w:hAnsiTheme="minorEastAsia" w:hint="eastAsia"/>
                <w:sz w:val="24"/>
                <w:szCs w:val="24"/>
              </w:rPr>
              <w:t>□リハ</w:t>
            </w:r>
            <w:r w:rsidR="000A7DED">
              <w:rPr>
                <w:rFonts w:asciiTheme="minorEastAsia" w:hAnsiTheme="minorEastAsia" w:hint="eastAsia"/>
                <w:sz w:val="24"/>
                <w:szCs w:val="24"/>
              </w:rPr>
              <w:t>ビリパンツ</w:t>
            </w:r>
            <w:r w:rsidR="003917C6"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2A26" w:rsidRPr="00607EF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623D0">
              <w:rPr>
                <w:rFonts w:asciiTheme="minorEastAsia" w:hAnsiTheme="minorEastAsia" w:hint="eastAsia"/>
                <w:sz w:val="24"/>
                <w:szCs w:val="24"/>
              </w:rPr>
              <w:t>スト</w:t>
            </w:r>
            <w:r w:rsidR="00F922AA">
              <w:rPr>
                <w:rFonts w:asciiTheme="minorEastAsia" w:hAnsiTheme="minorEastAsia" w:hint="eastAsia"/>
                <w:sz w:val="24"/>
                <w:szCs w:val="24"/>
              </w:rPr>
              <w:t>ー</w:t>
            </w:r>
            <w:r w:rsidR="00A623D0">
              <w:rPr>
                <w:rFonts w:asciiTheme="minorEastAsia" w:hAnsiTheme="minorEastAsia" w:hint="eastAsia"/>
                <w:sz w:val="24"/>
                <w:szCs w:val="24"/>
              </w:rPr>
              <w:t>マ</w:t>
            </w:r>
          </w:p>
          <w:p w:rsidR="00641262" w:rsidRPr="00607EF5" w:rsidRDefault="00A623D0" w:rsidP="00F44AD9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□バルーンカテーテル</w:t>
            </w:r>
            <w:r w:rsidR="003321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AD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A7DED"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="003321CB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  <w:r w:rsidR="00C86800" w:rsidRPr="00607EF5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）</w:t>
            </w:r>
            <w:r w:rsidR="00641262"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D590C" w:rsidRPr="00607EF5" w:rsidTr="00AD590C">
        <w:trPr>
          <w:trHeight w:val="1103"/>
        </w:trPr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AD590C" w:rsidRPr="00607EF5" w:rsidRDefault="00AD590C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身体状況</w:t>
            </w:r>
          </w:p>
        </w:tc>
        <w:tc>
          <w:tcPr>
            <w:tcW w:w="8309" w:type="dxa"/>
            <w:gridSpan w:val="3"/>
          </w:tcPr>
          <w:p w:rsidR="00AE5912" w:rsidRPr="00607EF5" w:rsidRDefault="00AE5912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□自立　□見守り　□一部介助</w:t>
            </w:r>
          </w:p>
          <w:p w:rsidR="00AD590C" w:rsidRPr="00607EF5" w:rsidRDefault="00AD590C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A7DED">
              <w:rPr>
                <w:rFonts w:asciiTheme="minorEastAsia" w:hAnsiTheme="minorEastAsia" w:hint="eastAsia"/>
                <w:sz w:val="24"/>
                <w:szCs w:val="24"/>
              </w:rPr>
              <w:t>寝たきり状態（エア</w:t>
            </w:r>
            <w:r w:rsidR="00AE5912" w:rsidRPr="00607EF5">
              <w:rPr>
                <w:rFonts w:asciiTheme="minorEastAsia" w:hAnsiTheme="minorEastAsia" w:hint="eastAsia"/>
                <w:sz w:val="24"/>
                <w:szCs w:val="24"/>
              </w:rPr>
              <w:t>マット使用　□あり　□なし）　□車いす</w:t>
            </w:r>
          </w:p>
          <w:p w:rsidR="00AD590C" w:rsidRPr="00607EF5" w:rsidRDefault="00AD590C" w:rsidP="00AD590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AD590C" w:rsidRPr="00607EF5" w:rsidTr="00AD590C">
        <w:trPr>
          <w:trHeight w:val="648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AD590C" w:rsidRPr="00607EF5" w:rsidRDefault="00AD590C" w:rsidP="001B5B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09" w:type="dxa"/>
            <w:gridSpan w:val="3"/>
          </w:tcPr>
          <w:p w:rsidR="00AD590C" w:rsidRPr="00607EF5" w:rsidRDefault="00AD590C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/>
                <w:sz w:val="24"/>
                <w:szCs w:val="24"/>
              </w:rPr>
              <w:t>入院日の移動手段</w:t>
            </w:r>
          </w:p>
          <w:p w:rsidR="00AD590C" w:rsidRPr="00607EF5" w:rsidRDefault="00AD590C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/>
                <w:sz w:val="24"/>
                <w:szCs w:val="24"/>
              </w:rPr>
              <w:t>□家族搬送　□</w:t>
            </w:r>
            <w:r w:rsidR="00584D68">
              <w:rPr>
                <w:rFonts w:asciiTheme="minorEastAsia" w:hAnsiTheme="minorEastAsia"/>
                <w:sz w:val="24"/>
                <w:szCs w:val="24"/>
              </w:rPr>
              <w:t>施設搬送</w:t>
            </w:r>
            <w:r w:rsidRPr="00607EF5">
              <w:rPr>
                <w:rFonts w:asciiTheme="minorEastAsia" w:hAnsiTheme="minorEastAsia"/>
                <w:sz w:val="24"/>
                <w:szCs w:val="24"/>
              </w:rPr>
              <w:t xml:space="preserve">　□介護タクシー</w:t>
            </w:r>
          </w:p>
        </w:tc>
      </w:tr>
      <w:tr w:rsidR="007C4B1B" w:rsidRPr="00607EF5" w:rsidTr="00AD590C">
        <w:trPr>
          <w:trHeight w:val="648"/>
        </w:trPr>
        <w:tc>
          <w:tcPr>
            <w:tcW w:w="1702" w:type="dxa"/>
            <w:shd w:val="clear" w:color="auto" w:fill="F2F2F2" w:themeFill="background1" w:themeFillShade="F2"/>
          </w:tcPr>
          <w:p w:rsidR="007C4B1B" w:rsidRPr="00607EF5" w:rsidRDefault="007C4B1B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服薬</w:t>
            </w:r>
          </w:p>
        </w:tc>
        <w:tc>
          <w:tcPr>
            <w:tcW w:w="8309" w:type="dxa"/>
            <w:gridSpan w:val="3"/>
          </w:tcPr>
          <w:p w:rsidR="007C4B1B" w:rsidRPr="00607EF5" w:rsidRDefault="007C4B1B" w:rsidP="0052081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□自己管理　□要管理</w:t>
            </w:r>
          </w:p>
        </w:tc>
      </w:tr>
      <w:tr w:rsidR="007C4B1B" w:rsidRPr="00607EF5" w:rsidTr="00AD590C">
        <w:trPr>
          <w:trHeight w:val="648"/>
        </w:trPr>
        <w:tc>
          <w:tcPr>
            <w:tcW w:w="1702" w:type="dxa"/>
            <w:shd w:val="clear" w:color="auto" w:fill="F2F2F2" w:themeFill="background1" w:themeFillShade="F2"/>
          </w:tcPr>
          <w:p w:rsidR="007C4B1B" w:rsidRPr="00607EF5" w:rsidRDefault="007C4B1B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精神状態など</w:t>
            </w:r>
          </w:p>
        </w:tc>
        <w:tc>
          <w:tcPr>
            <w:tcW w:w="8309" w:type="dxa"/>
            <w:gridSpan w:val="3"/>
          </w:tcPr>
          <w:p w:rsidR="007C4B1B" w:rsidRPr="00607EF5" w:rsidRDefault="007C4B1B" w:rsidP="007C4B1B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□不穏状態あり　□認知症あり　□認知症なし</w:t>
            </w:r>
          </w:p>
        </w:tc>
      </w:tr>
      <w:tr w:rsidR="007C4B1B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7C4B1B" w:rsidRPr="00607EF5" w:rsidRDefault="007C4B1B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感染症</w:t>
            </w:r>
          </w:p>
        </w:tc>
        <w:tc>
          <w:tcPr>
            <w:tcW w:w="8309" w:type="dxa"/>
            <w:gridSpan w:val="3"/>
          </w:tcPr>
          <w:p w:rsidR="007C4B1B" w:rsidRPr="00607EF5" w:rsidRDefault="007C4B1B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□なし　□あり（　　　　　　　　　　　　　　　　　　　　　　　　　　）</w:t>
            </w:r>
          </w:p>
        </w:tc>
      </w:tr>
      <w:tr w:rsidR="007C4B1B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7C4B1B" w:rsidRPr="00607EF5" w:rsidRDefault="007C4B1B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家族の思い</w:t>
            </w:r>
          </w:p>
        </w:tc>
        <w:tc>
          <w:tcPr>
            <w:tcW w:w="8309" w:type="dxa"/>
            <w:gridSpan w:val="3"/>
          </w:tcPr>
          <w:p w:rsidR="007C4B1B" w:rsidRPr="00607EF5" w:rsidRDefault="007C4B1B" w:rsidP="00981B86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2"/>
                <w:szCs w:val="24"/>
              </w:rPr>
              <w:t>大切にされていること</w:t>
            </w:r>
            <w:r w:rsidRPr="00607EF5">
              <w:rPr>
                <w:rFonts w:asciiTheme="minorEastAsia" w:hAnsiTheme="minorEastAsia" w:hint="eastAsia"/>
                <w:sz w:val="20"/>
                <w:szCs w:val="24"/>
              </w:rPr>
              <w:t>（クッションの入れ方、介助時や入浴時の仕方など）</w:t>
            </w:r>
          </w:p>
          <w:p w:rsidR="007C4B1B" w:rsidRPr="00607EF5" w:rsidRDefault="007C4B1B" w:rsidP="00981B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4B1B" w:rsidRPr="00607EF5" w:rsidRDefault="007C4B1B" w:rsidP="001B5B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B1B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7C4B1B" w:rsidRPr="00607EF5" w:rsidRDefault="007C4B1B" w:rsidP="001B5B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309" w:type="dxa"/>
            <w:gridSpan w:val="3"/>
          </w:tcPr>
          <w:p w:rsidR="007C4B1B" w:rsidRPr="00607EF5" w:rsidRDefault="007C4B1B" w:rsidP="00981B8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B1B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7C4B1B" w:rsidRPr="00607EF5" w:rsidRDefault="007C4B1B" w:rsidP="00025CB7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2"/>
                <w:szCs w:val="24"/>
              </w:rPr>
              <w:t>要介護認定または障害区分</w:t>
            </w:r>
          </w:p>
        </w:tc>
        <w:tc>
          <w:tcPr>
            <w:tcW w:w="8309" w:type="dxa"/>
            <w:gridSpan w:val="3"/>
          </w:tcPr>
          <w:p w:rsidR="007C4B1B" w:rsidRPr="00607EF5" w:rsidRDefault="007C4B1B" w:rsidP="001B5BB6">
            <w:pPr>
              <w:rPr>
                <w:rFonts w:asciiTheme="minorEastAsia" w:hAnsiTheme="minorEastAsia"/>
                <w:sz w:val="20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※連携シートありましたら一緒にFAXお願いします。</w:t>
            </w:r>
          </w:p>
        </w:tc>
      </w:tr>
      <w:tr w:rsidR="007C4B1B" w:rsidRPr="00607EF5" w:rsidTr="00E331BC">
        <w:tc>
          <w:tcPr>
            <w:tcW w:w="1702" w:type="dxa"/>
            <w:shd w:val="clear" w:color="auto" w:fill="F2F2F2" w:themeFill="background1" w:themeFillShade="F2"/>
          </w:tcPr>
          <w:p w:rsidR="007C4B1B" w:rsidRPr="00607EF5" w:rsidRDefault="007C4B1B" w:rsidP="00520812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EF5">
              <w:rPr>
                <w:rFonts w:asciiTheme="minorEastAsia" w:hAnsiTheme="minorEastAsia" w:hint="eastAsia"/>
                <w:sz w:val="22"/>
                <w:szCs w:val="24"/>
              </w:rPr>
              <w:t>ケアプラン作成事業所名・電話番号・担当者名</w:t>
            </w:r>
          </w:p>
        </w:tc>
        <w:tc>
          <w:tcPr>
            <w:tcW w:w="8309" w:type="dxa"/>
            <w:gridSpan w:val="3"/>
          </w:tcPr>
          <w:p w:rsidR="007C4B1B" w:rsidRPr="00607EF5" w:rsidRDefault="007C4B1B" w:rsidP="00B23F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C4B1B" w:rsidRDefault="007C4B1B" w:rsidP="00147D7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D590C" w:rsidRPr="00607EF5" w:rsidRDefault="00AD590C" w:rsidP="00147D7F">
      <w:pPr>
        <w:jc w:val="center"/>
        <w:rPr>
          <w:rFonts w:asciiTheme="minorEastAsia" w:hAnsiTheme="minorEastAsia"/>
          <w:b/>
          <w:sz w:val="24"/>
          <w:szCs w:val="24"/>
        </w:rPr>
      </w:pPr>
      <w:r w:rsidRPr="00607EF5">
        <w:rPr>
          <w:rFonts w:asciiTheme="minorEastAsia" w:hAnsiTheme="minorEastAsia"/>
          <w:b/>
          <w:sz w:val="24"/>
          <w:szCs w:val="24"/>
        </w:rPr>
        <w:t>確認事項</w:t>
      </w:r>
    </w:p>
    <w:p w:rsidR="00147D7F" w:rsidRPr="00E620FE" w:rsidRDefault="00390026" w:rsidP="00FD6E6C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E620FE">
        <w:rPr>
          <w:rFonts w:asciiTheme="minorEastAsia" w:hAnsiTheme="minorEastAsia"/>
          <w:sz w:val="22"/>
          <w:szCs w:val="24"/>
        </w:rPr>
        <w:t xml:space="preserve">□　</w:t>
      </w:r>
      <w:r w:rsidR="00AE5912" w:rsidRPr="00E620FE">
        <w:rPr>
          <w:rFonts w:asciiTheme="minorEastAsia" w:hAnsiTheme="minorEastAsia"/>
          <w:sz w:val="22"/>
          <w:szCs w:val="24"/>
        </w:rPr>
        <w:t>入院日は平日の午後、退院日は平日の午前</w:t>
      </w:r>
      <w:r w:rsidR="00AE5912" w:rsidRPr="00E620FE">
        <w:rPr>
          <w:rFonts w:asciiTheme="minorEastAsia" w:hAnsiTheme="minorEastAsia" w:hint="eastAsia"/>
          <w:sz w:val="22"/>
          <w:szCs w:val="24"/>
        </w:rPr>
        <w:t>になります</w:t>
      </w:r>
      <w:r w:rsidR="00CD7FED" w:rsidRPr="00E620FE">
        <w:rPr>
          <w:rFonts w:asciiTheme="minorEastAsia" w:hAnsiTheme="minorEastAsia"/>
          <w:sz w:val="22"/>
          <w:szCs w:val="24"/>
        </w:rPr>
        <w:t>。</w:t>
      </w:r>
    </w:p>
    <w:p w:rsidR="00390026" w:rsidRPr="00E620FE" w:rsidRDefault="00390026" w:rsidP="00D44794">
      <w:pPr>
        <w:spacing w:line="276" w:lineRule="auto"/>
        <w:ind w:left="406" w:hangingChars="200" w:hanging="406"/>
        <w:rPr>
          <w:rFonts w:asciiTheme="minorEastAsia" w:hAnsiTheme="minorEastAsia"/>
          <w:sz w:val="22"/>
          <w:szCs w:val="24"/>
        </w:rPr>
      </w:pPr>
      <w:r w:rsidRPr="00E620FE">
        <w:rPr>
          <w:rFonts w:asciiTheme="minorEastAsia" w:hAnsiTheme="minorEastAsia"/>
          <w:sz w:val="22"/>
          <w:szCs w:val="24"/>
        </w:rPr>
        <w:t xml:space="preserve">□　</w:t>
      </w:r>
      <w:r w:rsidR="000A7DED">
        <w:rPr>
          <w:rFonts w:hint="eastAsia"/>
          <w:sz w:val="22"/>
        </w:rPr>
        <w:t>病棟の稼動状況により、入退院日、入院期間、部屋については</w:t>
      </w:r>
      <w:r w:rsidR="00E3639D">
        <w:rPr>
          <w:rFonts w:hint="eastAsia"/>
          <w:sz w:val="22"/>
        </w:rPr>
        <w:t>希望に添えない場合や</w:t>
      </w:r>
      <w:r w:rsidR="000A7DED">
        <w:rPr>
          <w:rFonts w:hint="eastAsia"/>
          <w:sz w:val="22"/>
        </w:rPr>
        <w:t>急な変更をお願いすること</w:t>
      </w:r>
      <w:r w:rsidRPr="00E620FE">
        <w:rPr>
          <w:rFonts w:hint="eastAsia"/>
          <w:sz w:val="22"/>
        </w:rPr>
        <w:t>があります。</w:t>
      </w:r>
    </w:p>
    <w:p w:rsidR="006502B3" w:rsidRPr="00E620FE" w:rsidRDefault="00390026" w:rsidP="00D44794">
      <w:pPr>
        <w:spacing w:line="276" w:lineRule="auto"/>
        <w:ind w:left="406" w:hangingChars="200" w:hanging="406"/>
        <w:rPr>
          <w:rFonts w:asciiTheme="minorEastAsia" w:hAnsiTheme="minorEastAsia"/>
          <w:sz w:val="22"/>
          <w:szCs w:val="24"/>
        </w:rPr>
      </w:pPr>
      <w:r w:rsidRPr="00E620FE">
        <w:rPr>
          <w:rFonts w:asciiTheme="minorEastAsia" w:hAnsiTheme="minorEastAsia"/>
          <w:sz w:val="22"/>
          <w:szCs w:val="24"/>
        </w:rPr>
        <w:t xml:space="preserve">□　</w:t>
      </w:r>
      <w:r w:rsidR="00D9000F">
        <w:rPr>
          <w:rFonts w:asciiTheme="minorEastAsia" w:hAnsiTheme="minorEastAsia"/>
          <w:sz w:val="22"/>
          <w:szCs w:val="24"/>
        </w:rPr>
        <w:t>レスパイト入院</w:t>
      </w:r>
      <w:r w:rsidR="00DB322E" w:rsidRPr="00E620FE">
        <w:rPr>
          <w:rFonts w:asciiTheme="minorEastAsia" w:hAnsiTheme="minorEastAsia"/>
          <w:sz w:val="22"/>
          <w:szCs w:val="24"/>
        </w:rPr>
        <w:t>は治療や検査を目的にした入院ではありません。</w:t>
      </w:r>
      <w:r w:rsidR="00AE561D">
        <w:rPr>
          <w:rFonts w:asciiTheme="minorEastAsia" w:hAnsiTheme="minorEastAsia"/>
          <w:sz w:val="22"/>
          <w:szCs w:val="24"/>
        </w:rPr>
        <w:t>かかりつけ医に定期受診し、</w:t>
      </w:r>
      <w:r w:rsidR="006502B3" w:rsidRPr="00E620FE">
        <w:rPr>
          <w:rFonts w:asciiTheme="minorEastAsia" w:hAnsiTheme="minorEastAsia"/>
          <w:sz w:val="22"/>
          <w:szCs w:val="24"/>
        </w:rPr>
        <w:t>状態が安定している方が対象であり、</w:t>
      </w:r>
      <w:r w:rsidR="00AE561D">
        <w:rPr>
          <w:rFonts w:asciiTheme="minorEastAsia" w:hAnsiTheme="minorEastAsia"/>
          <w:sz w:val="22"/>
          <w:szCs w:val="24"/>
        </w:rPr>
        <w:t>暴力行為や</w:t>
      </w:r>
      <w:r w:rsidR="00607EF5" w:rsidRPr="00E620FE">
        <w:rPr>
          <w:rFonts w:asciiTheme="minorEastAsia" w:hAnsiTheme="minorEastAsia"/>
          <w:sz w:val="22"/>
          <w:szCs w:val="24"/>
        </w:rPr>
        <w:t>無断離院</w:t>
      </w:r>
      <w:r w:rsidR="00AE561D">
        <w:rPr>
          <w:rFonts w:asciiTheme="minorEastAsia" w:hAnsiTheme="minorEastAsia"/>
          <w:sz w:val="22"/>
          <w:szCs w:val="24"/>
        </w:rPr>
        <w:t>等、</w:t>
      </w:r>
      <w:r w:rsidR="00D44794">
        <w:rPr>
          <w:rFonts w:asciiTheme="minorEastAsia" w:hAnsiTheme="minorEastAsia"/>
          <w:sz w:val="22"/>
          <w:szCs w:val="24"/>
        </w:rPr>
        <w:t>安定した入院生活を送れない</w:t>
      </w:r>
      <w:r w:rsidR="006502B3" w:rsidRPr="00E620FE">
        <w:rPr>
          <w:rFonts w:asciiTheme="minorEastAsia" w:hAnsiTheme="minorEastAsia"/>
          <w:sz w:val="22"/>
          <w:szCs w:val="24"/>
        </w:rPr>
        <w:t>方は入院対象外です。</w:t>
      </w:r>
    </w:p>
    <w:p w:rsidR="00D9000F" w:rsidRDefault="00390026" w:rsidP="00D44794">
      <w:pPr>
        <w:spacing w:line="276" w:lineRule="auto"/>
        <w:ind w:left="406" w:hangingChars="200" w:hanging="406"/>
        <w:rPr>
          <w:rFonts w:asciiTheme="minorEastAsia" w:hAnsiTheme="minorEastAsia"/>
          <w:sz w:val="22"/>
          <w:szCs w:val="24"/>
        </w:rPr>
      </w:pPr>
      <w:r w:rsidRPr="00E620FE">
        <w:rPr>
          <w:rFonts w:asciiTheme="minorEastAsia" w:hAnsiTheme="minorEastAsia"/>
          <w:sz w:val="22"/>
          <w:szCs w:val="24"/>
        </w:rPr>
        <w:t xml:space="preserve">□　</w:t>
      </w:r>
      <w:r w:rsidR="00AE561D">
        <w:rPr>
          <w:rFonts w:asciiTheme="minorEastAsia" w:hAnsiTheme="minorEastAsia"/>
          <w:sz w:val="22"/>
          <w:szCs w:val="24"/>
        </w:rPr>
        <w:t>環境の変化に伴う</w:t>
      </w:r>
      <w:r w:rsidR="00546240">
        <w:rPr>
          <w:rFonts w:asciiTheme="minorEastAsia" w:hAnsiTheme="minorEastAsia"/>
          <w:sz w:val="22"/>
          <w:szCs w:val="24"/>
        </w:rPr>
        <w:t>ストレス、</w:t>
      </w:r>
      <w:bookmarkStart w:id="0" w:name="_GoBack"/>
      <w:bookmarkEnd w:id="0"/>
      <w:r w:rsidR="00AE561D">
        <w:rPr>
          <w:rFonts w:asciiTheme="minorEastAsia" w:hAnsiTheme="minorEastAsia"/>
          <w:sz w:val="22"/>
          <w:szCs w:val="24"/>
        </w:rPr>
        <w:t>認知機能の低下、</w:t>
      </w:r>
      <w:r w:rsidR="00D9000F">
        <w:rPr>
          <w:rFonts w:asciiTheme="minorEastAsia" w:hAnsiTheme="minorEastAsia"/>
          <w:sz w:val="22"/>
          <w:szCs w:val="24"/>
        </w:rPr>
        <w:t>転倒転落のリスクがあります。</w:t>
      </w:r>
    </w:p>
    <w:p w:rsidR="00147D7F" w:rsidRPr="00E620FE" w:rsidRDefault="00D9000F" w:rsidP="00D44794">
      <w:pPr>
        <w:spacing w:line="276" w:lineRule="auto"/>
        <w:ind w:left="406" w:hangingChars="200" w:hanging="406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 xml:space="preserve">□　</w:t>
      </w:r>
      <w:r w:rsidR="00867EA0" w:rsidRPr="00E620FE">
        <w:rPr>
          <w:rFonts w:asciiTheme="minorEastAsia" w:hAnsiTheme="minorEastAsia"/>
          <w:sz w:val="22"/>
          <w:szCs w:val="24"/>
        </w:rPr>
        <w:t>症状の急変や</w:t>
      </w:r>
      <w:r w:rsidR="000A7DED">
        <w:rPr>
          <w:rFonts w:asciiTheme="minorEastAsia" w:hAnsiTheme="minorEastAsia"/>
          <w:sz w:val="22"/>
          <w:szCs w:val="24"/>
        </w:rPr>
        <w:t>治療が必要になった場合</w:t>
      </w:r>
      <w:r>
        <w:rPr>
          <w:rFonts w:asciiTheme="minorEastAsia" w:hAnsiTheme="minorEastAsia"/>
          <w:sz w:val="22"/>
          <w:szCs w:val="24"/>
        </w:rPr>
        <w:t>（入院中の肺炎や褥瘡発生等）</w:t>
      </w:r>
      <w:r w:rsidR="000A7DED">
        <w:rPr>
          <w:rFonts w:asciiTheme="minorEastAsia" w:hAnsiTheme="minorEastAsia"/>
          <w:sz w:val="22"/>
          <w:szCs w:val="24"/>
        </w:rPr>
        <w:t>は一般</w:t>
      </w:r>
      <w:r w:rsidR="00147D7F" w:rsidRPr="00E620FE">
        <w:rPr>
          <w:rFonts w:asciiTheme="minorEastAsia" w:hAnsiTheme="minorEastAsia"/>
          <w:sz w:val="22"/>
          <w:szCs w:val="24"/>
        </w:rPr>
        <w:t>病</w:t>
      </w:r>
      <w:r w:rsidR="00E3639D">
        <w:rPr>
          <w:rFonts w:asciiTheme="minorEastAsia" w:hAnsiTheme="minorEastAsia"/>
          <w:sz w:val="22"/>
          <w:szCs w:val="24"/>
        </w:rPr>
        <w:t>棟に転棟もしくは専門医のいる病院に転院していただく場合があ</w:t>
      </w:r>
      <w:r w:rsidR="000A7DED">
        <w:rPr>
          <w:rFonts w:asciiTheme="minorEastAsia" w:hAnsiTheme="minorEastAsia"/>
          <w:sz w:val="22"/>
          <w:szCs w:val="24"/>
        </w:rPr>
        <w:t>ります</w:t>
      </w:r>
      <w:r w:rsidR="00147D7F" w:rsidRPr="00E620FE">
        <w:rPr>
          <w:rFonts w:asciiTheme="minorEastAsia" w:hAnsiTheme="minorEastAsia"/>
          <w:sz w:val="22"/>
          <w:szCs w:val="24"/>
        </w:rPr>
        <w:t>。</w:t>
      </w:r>
    </w:p>
    <w:p w:rsidR="00390026" w:rsidRPr="00E620FE" w:rsidRDefault="00390026" w:rsidP="00D44794">
      <w:pPr>
        <w:spacing w:line="276" w:lineRule="auto"/>
        <w:ind w:left="406" w:hangingChars="200" w:hanging="406"/>
        <w:rPr>
          <w:rFonts w:asciiTheme="minorEastAsia" w:hAnsiTheme="minorEastAsia"/>
          <w:sz w:val="22"/>
          <w:szCs w:val="24"/>
        </w:rPr>
      </w:pPr>
      <w:r w:rsidRPr="00E620FE">
        <w:rPr>
          <w:rFonts w:asciiTheme="minorEastAsia" w:hAnsiTheme="minorEastAsia"/>
          <w:sz w:val="22"/>
          <w:szCs w:val="24"/>
        </w:rPr>
        <w:t xml:space="preserve">□　</w:t>
      </w:r>
      <w:r w:rsidRPr="00E620FE">
        <w:rPr>
          <w:rFonts w:asciiTheme="minorEastAsia" w:hAnsiTheme="minorEastAsia" w:hint="eastAsia"/>
          <w:sz w:val="22"/>
          <w:szCs w:val="24"/>
        </w:rPr>
        <w:t>診療や看護、その他の治療</w:t>
      </w:r>
      <w:r w:rsidR="000A7DED">
        <w:rPr>
          <w:rFonts w:asciiTheme="minorEastAsia" w:hAnsiTheme="minorEastAsia" w:hint="eastAsia"/>
          <w:sz w:val="22"/>
          <w:szCs w:val="24"/>
        </w:rPr>
        <w:t>のために必要に応じて、</w:t>
      </w:r>
      <w:r w:rsidRPr="00E620FE">
        <w:rPr>
          <w:rFonts w:asciiTheme="minorEastAsia" w:hAnsiTheme="minorEastAsia" w:hint="eastAsia"/>
          <w:sz w:val="22"/>
          <w:szCs w:val="24"/>
        </w:rPr>
        <w:t>関係機関（医療機関、在宅サービス関係事業者、市役所担当者、利用中</w:t>
      </w:r>
      <w:r w:rsidR="00095A74">
        <w:rPr>
          <w:rFonts w:asciiTheme="minorEastAsia" w:hAnsiTheme="minorEastAsia" w:hint="eastAsia"/>
          <w:sz w:val="22"/>
          <w:szCs w:val="24"/>
        </w:rPr>
        <w:t>の施設等）へ</w:t>
      </w:r>
      <w:r w:rsidR="009C7926">
        <w:rPr>
          <w:rFonts w:asciiTheme="minorEastAsia" w:hAnsiTheme="minorEastAsia" w:hint="eastAsia"/>
          <w:sz w:val="22"/>
          <w:szCs w:val="24"/>
        </w:rPr>
        <w:t>個人情報</w:t>
      </w:r>
      <w:r w:rsidRPr="00E620FE">
        <w:rPr>
          <w:rFonts w:asciiTheme="minorEastAsia" w:hAnsiTheme="minorEastAsia" w:hint="eastAsia"/>
          <w:sz w:val="22"/>
          <w:szCs w:val="24"/>
        </w:rPr>
        <w:t>をお伝えする場合があります。</w:t>
      </w:r>
    </w:p>
    <w:p w:rsidR="00E620FE" w:rsidRPr="00E620FE" w:rsidRDefault="00E620FE" w:rsidP="00FD6E6C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E620FE">
        <w:rPr>
          <w:rFonts w:asciiTheme="minorEastAsia" w:hAnsiTheme="minorEastAsia"/>
          <w:sz w:val="22"/>
          <w:szCs w:val="24"/>
        </w:rPr>
        <w:t xml:space="preserve">□　</w:t>
      </w:r>
      <w:r w:rsidR="000A7DED">
        <w:rPr>
          <w:rFonts w:asciiTheme="minorEastAsia" w:hAnsiTheme="minorEastAsia" w:hint="eastAsia"/>
          <w:sz w:val="22"/>
          <w:szCs w:val="24"/>
        </w:rPr>
        <w:t>主治医が入院</w:t>
      </w:r>
      <w:r w:rsidRPr="00E620FE">
        <w:rPr>
          <w:rFonts w:asciiTheme="minorEastAsia" w:hAnsiTheme="minorEastAsia" w:hint="eastAsia"/>
          <w:sz w:val="22"/>
          <w:szCs w:val="24"/>
        </w:rPr>
        <w:t>の終了を判断した場合には、退院の指示に従ってください。</w:t>
      </w:r>
    </w:p>
    <w:p w:rsidR="00867EA0" w:rsidRPr="00E620FE" w:rsidRDefault="00E620FE" w:rsidP="00FD6E6C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E620FE">
        <w:rPr>
          <w:rFonts w:asciiTheme="minorEastAsia" w:hAnsiTheme="minorEastAsia"/>
          <w:sz w:val="22"/>
          <w:szCs w:val="24"/>
        </w:rPr>
        <w:t xml:space="preserve">□　</w:t>
      </w:r>
      <w:r w:rsidRPr="00E620FE">
        <w:rPr>
          <w:rFonts w:asciiTheme="minorEastAsia" w:hAnsiTheme="minorEastAsia" w:hint="eastAsia"/>
          <w:sz w:val="22"/>
          <w:szCs w:val="24"/>
        </w:rPr>
        <w:t>当院の規則や指導に従い、共同生活において他の患者に迷惑をかけないよう努めてください。</w:t>
      </w:r>
    </w:p>
    <w:p w:rsidR="00E620FE" w:rsidRDefault="000A7DED" w:rsidP="00FD6E6C">
      <w:pPr>
        <w:spacing w:line="276" w:lineRule="auto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 xml:space="preserve">□　</w:t>
      </w:r>
      <w:r w:rsidR="00D80FF9">
        <w:rPr>
          <w:rFonts w:asciiTheme="minorEastAsia" w:hAnsiTheme="minorEastAsia"/>
          <w:sz w:val="22"/>
          <w:szCs w:val="24"/>
        </w:rPr>
        <w:t>地域包括ケア病棟では看護職員の配置基準を</w:t>
      </w:r>
      <w:r w:rsidR="00130FBA">
        <w:rPr>
          <w:rFonts w:asciiTheme="minorEastAsia" w:hAnsiTheme="minorEastAsia"/>
          <w:sz w:val="22"/>
          <w:szCs w:val="24"/>
        </w:rPr>
        <w:t>13</w:t>
      </w:r>
      <w:r w:rsidR="00D80FF9">
        <w:rPr>
          <w:rFonts w:asciiTheme="minorEastAsia" w:hAnsiTheme="minorEastAsia"/>
          <w:sz w:val="22"/>
          <w:szCs w:val="24"/>
        </w:rPr>
        <w:t>：1としています</w:t>
      </w:r>
      <w:r w:rsidR="00D80FF9">
        <w:rPr>
          <w:rFonts w:asciiTheme="minorEastAsia" w:hAnsiTheme="minorEastAsia" w:hint="eastAsia"/>
          <w:sz w:val="22"/>
          <w:szCs w:val="24"/>
        </w:rPr>
        <w:t>。</w:t>
      </w:r>
    </w:p>
    <w:p w:rsidR="000A7DED" w:rsidRPr="00E620FE" w:rsidRDefault="000A7DED" w:rsidP="00FD6E6C">
      <w:pPr>
        <w:spacing w:line="276" w:lineRule="auto"/>
        <w:rPr>
          <w:rFonts w:asciiTheme="minorEastAsia" w:hAnsiTheme="minorEastAsia"/>
          <w:sz w:val="22"/>
          <w:szCs w:val="24"/>
        </w:rPr>
      </w:pPr>
    </w:p>
    <w:p w:rsidR="00147D7F" w:rsidRDefault="00E620FE" w:rsidP="007C4B1B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9C7926">
        <w:rPr>
          <w:rFonts w:asciiTheme="minorEastAsia" w:hAnsiTheme="minorEastAsia"/>
          <w:sz w:val="22"/>
          <w:szCs w:val="24"/>
        </w:rPr>
        <w:t xml:space="preserve">□　</w:t>
      </w:r>
      <w:r w:rsidR="00E3639D" w:rsidRPr="00E3639D">
        <w:rPr>
          <w:rFonts w:asciiTheme="minorEastAsia" w:hAnsiTheme="minorEastAsia"/>
          <w:b/>
          <w:sz w:val="22"/>
          <w:szCs w:val="24"/>
        </w:rPr>
        <w:t>「</w:t>
      </w:r>
      <w:r w:rsidR="008502C0" w:rsidRPr="009C7926">
        <w:rPr>
          <w:rFonts w:asciiTheme="minorEastAsia" w:hAnsiTheme="minorEastAsia"/>
          <w:b/>
          <w:sz w:val="22"/>
          <w:szCs w:val="24"/>
        </w:rPr>
        <w:t>入院のご案内</w:t>
      </w:r>
      <w:r w:rsidR="00E3639D">
        <w:rPr>
          <w:rFonts w:asciiTheme="minorEastAsia" w:hAnsiTheme="minorEastAsia"/>
          <w:b/>
          <w:sz w:val="22"/>
          <w:szCs w:val="24"/>
        </w:rPr>
        <w:t>」</w:t>
      </w:r>
      <w:r w:rsidR="008502C0" w:rsidRPr="009C7926">
        <w:rPr>
          <w:rFonts w:asciiTheme="minorEastAsia" w:hAnsiTheme="minorEastAsia"/>
          <w:b/>
          <w:sz w:val="22"/>
          <w:szCs w:val="24"/>
        </w:rPr>
        <w:t>を確認し、地域包括ケア病棟</w:t>
      </w:r>
      <w:r w:rsidR="00AD590C" w:rsidRPr="009C7926">
        <w:rPr>
          <w:rFonts w:asciiTheme="minorEastAsia" w:hAnsiTheme="minorEastAsia"/>
          <w:b/>
          <w:sz w:val="22"/>
          <w:szCs w:val="24"/>
        </w:rPr>
        <w:t>の説明を</w:t>
      </w:r>
      <w:r w:rsidRPr="009C7926">
        <w:rPr>
          <w:rFonts w:asciiTheme="minorEastAsia" w:hAnsiTheme="minorEastAsia"/>
          <w:b/>
          <w:sz w:val="22"/>
          <w:szCs w:val="24"/>
        </w:rPr>
        <w:t>十分に受け、理解し</w:t>
      </w:r>
      <w:r w:rsidR="00843590" w:rsidRPr="009C7926">
        <w:rPr>
          <w:rFonts w:asciiTheme="minorEastAsia" w:hAnsiTheme="minorEastAsia"/>
          <w:b/>
          <w:sz w:val="22"/>
          <w:szCs w:val="24"/>
        </w:rPr>
        <w:t>入院申し込みをします</w:t>
      </w:r>
      <w:r w:rsidR="00AD590C" w:rsidRPr="009C7926">
        <w:rPr>
          <w:rFonts w:asciiTheme="minorEastAsia" w:hAnsiTheme="minorEastAsia"/>
          <w:b/>
          <w:sz w:val="22"/>
          <w:szCs w:val="24"/>
        </w:rPr>
        <w:t>。</w:t>
      </w:r>
    </w:p>
    <w:p w:rsidR="007C4B1B" w:rsidRPr="007C4B1B" w:rsidRDefault="007C4B1B" w:rsidP="007C4B1B">
      <w:pPr>
        <w:spacing w:line="276" w:lineRule="auto"/>
        <w:rPr>
          <w:rFonts w:asciiTheme="minorEastAsia" w:hAnsiTheme="minorEastAsia"/>
          <w:sz w:val="22"/>
          <w:szCs w:val="24"/>
        </w:rPr>
      </w:pPr>
    </w:p>
    <w:p w:rsidR="00AD590C" w:rsidRPr="00147D7F" w:rsidRDefault="00147D7F" w:rsidP="00147D7F">
      <w:pPr>
        <w:ind w:firstLineChars="1100" w:firstLine="245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07EF5">
        <w:rPr>
          <w:rFonts w:asciiTheme="minorEastAsia" w:hAnsiTheme="minorEastAsia" w:hint="eastAsia"/>
          <w:sz w:val="24"/>
          <w:szCs w:val="24"/>
        </w:rPr>
        <w:t xml:space="preserve">【　署　名　】　</w:t>
      </w:r>
      <w:r w:rsidRPr="00607E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607EF5">
        <w:rPr>
          <w:rFonts w:asciiTheme="minorEastAsia" w:hAnsiTheme="minorEastAsia" w:hint="eastAsia"/>
          <w:sz w:val="24"/>
          <w:szCs w:val="24"/>
        </w:rPr>
        <w:t xml:space="preserve">　　</w:t>
      </w:r>
      <w:r w:rsidRPr="00147D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AD590C" w:rsidRPr="00147D7F" w:rsidSect="008F4162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07" w:rsidRDefault="00456407" w:rsidP="00101BA9">
      <w:r>
        <w:separator/>
      </w:r>
    </w:p>
  </w:endnote>
  <w:endnote w:type="continuationSeparator" w:id="0">
    <w:p w:rsidR="00456407" w:rsidRDefault="00456407" w:rsidP="0010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07" w:rsidRDefault="00456407" w:rsidP="00101BA9">
      <w:r>
        <w:separator/>
      </w:r>
    </w:p>
  </w:footnote>
  <w:footnote w:type="continuationSeparator" w:id="0">
    <w:p w:rsidR="00456407" w:rsidRDefault="00456407" w:rsidP="0010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8707F"/>
    <w:multiLevelType w:val="hybridMultilevel"/>
    <w:tmpl w:val="23749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6"/>
    <w:rsid w:val="00025CB7"/>
    <w:rsid w:val="000341A2"/>
    <w:rsid w:val="00061FCB"/>
    <w:rsid w:val="00095A74"/>
    <w:rsid w:val="000A7DED"/>
    <w:rsid w:val="00101BA9"/>
    <w:rsid w:val="00130FBA"/>
    <w:rsid w:val="00132531"/>
    <w:rsid w:val="00144E9B"/>
    <w:rsid w:val="0014711A"/>
    <w:rsid w:val="00147D7F"/>
    <w:rsid w:val="001C611C"/>
    <w:rsid w:val="001F3260"/>
    <w:rsid w:val="0020766C"/>
    <w:rsid w:val="00251306"/>
    <w:rsid w:val="0028154B"/>
    <w:rsid w:val="00287DB0"/>
    <w:rsid w:val="003271F5"/>
    <w:rsid w:val="003321CB"/>
    <w:rsid w:val="00357080"/>
    <w:rsid w:val="00371ADE"/>
    <w:rsid w:val="003738CD"/>
    <w:rsid w:val="00390026"/>
    <w:rsid w:val="003917C6"/>
    <w:rsid w:val="00392A26"/>
    <w:rsid w:val="003944F5"/>
    <w:rsid w:val="003962DB"/>
    <w:rsid w:val="003C7552"/>
    <w:rsid w:val="003D4FC9"/>
    <w:rsid w:val="003F156D"/>
    <w:rsid w:val="003F6E06"/>
    <w:rsid w:val="00456407"/>
    <w:rsid w:val="004A7CC6"/>
    <w:rsid w:val="004E0990"/>
    <w:rsid w:val="004E2702"/>
    <w:rsid w:val="004F77FB"/>
    <w:rsid w:val="00520812"/>
    <w:rsid w:val="00527999"/>
    <w:rsid w:val="0053360F"/>
    <w:rsid w:val="00546240"/>
    <w:rsid w:val="00551150"/>
    <w:rsid w:val="00562141"/>
    <w:rsid w:val="0057697D"/>
    <w:rsid w:val="00584D68"/>
    <w:rsid w:val="005E0D09"/>
    <w:rsid w:val="00606E28"/>
    <w:rsid w:val="00607483"/>
    <w:rsid w:val="00607EF5"/>
    <w:rsid w:val="00641262"/>
    <w:rsid w:val="006502B3"/>
    <w:rsid w:val="00677FA8"/>
    <w:rsid w:val="006D0869"/>
    <w:rsid w:val="006F68D5"/>
    <w:rsid w:val="007015BA"/>
    <w:rsid w:val="00730FEA"/>
    <w:rsid w:val="00743B97"/>
    <w:rsid w:val="00793711"/>
    <w:rsid w:val="0079502D"/>
    <w:rsid w:val="007A5DB0"/>
    <w:rsid w:val="007C4B1B"/>
    <w:rsid w:val="007C7B8F"/>
    <w:rsid w:val="007F564A"/>
    <w:rsid w:val="00800241"/>
    <w:rsid w:val="00843590"/>
    <w:rsid w:val="008502C0"/>
    <w:rsid w:val="00864968"/>
    <w:rsid w:val="00867EA0"/>
    <w:rsid w:val="008F1767"/>
    <w:rsid w:val="008F4162"/>
    <w:rsid w:val="00981B86"/>
    <w:rsid w:val="009A4812"/>
    <w:rsid w:val="009C7926"/>
    <w:rsid w:val="009E15D9"/>
    <w:rsid w:val="00A04025"/>
    <w:rsid w:val="00A0692F"/>
    <w:rsid w:val="00A623D0"/>
    <w:rsid w:val="00AA30C0"/>
    <w:rsid w:val="00AB01D1"/>
    <w:rsid w:val="00AD590C"/>
    <w:rsid w:val="00AE561D"/>
    <w:rsid w:val="00AE5912"/>
    <w:rsid w:val="00B1070C"/>
    <w:rsid w:val="00B168EB"/>
    <w:rsid w:val="00B23F4F"/>
    <w:rsid w:val="00BA17B6"/>
    <w:rsid w:val="00BC7A6F"/>
    <w:rsid w:val="00BE7182"/>
    <w:rsid w:val="00C53CF9"/>
    <w:rsid w:val="00C86800"/>
    <w:rsid w:val="00CD7FED"/>
    <w:rsid w:val="00D05D85"/>
    <w:rsid w:val="00D05D8E"/>
    <w:rsid w:val="00D06373"/>
    <w:rsid w:val="00D44794"/>
    <w:rsid w:val="00D8061B"/>
    <w:rsid w:val="00D80FF9"/>
    <w:rsid w:val="00D9000F"/>
    <w:rsid w:val="00DA15CE"/>
    <w:rsid w:val="00DB05FE"/>
    <w:rsid w:val="00DB322E"/>
    <w:rsid w:val="00DB69BC"/>
    <w:rsid w:val="00DD5239"/>
    <w:rsid w:val="00E04FB9"/>
    <w:rsid w:val="00E056F5"/>
    <w:rsid w:val="00E23DBB"/>
    <w:rsid w:val="00E331BC"/>
    <w:rsid w:val="00E3639D"/>
    <w:rsid w:val="00E467AB"/>
    <w:rsid w:val="00E55DCA"/>
    <w:rsid w:val="00E60034"/>
    <w:rsid w:val="00E620FE"/>
    <w:rsid w:val="00E75372"/>
    <w:rsid w:val="00EE08F9"/>
    <w:rsid w:val="00F44AD9"/>
    <w:rsid w:val="00F76721"/>
    <w:rsid w:val="00F922AA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C6728B2-306C-4704-85E8-E3C96021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15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A17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708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0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BA9"/>
  </w:style>
  <w:style w:type="paragraph" w:styleId="aa">
    <w:name w:val="footer"/>
    <w:basedOn w:val="a"/>
    <w:link w:val="ab"/>
    <w:uiPriority w:val="99"/>
    <w:unhideWhenUsed/>
    <w:rsid w:val="00101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0148-0284-4031-83B5-70BEE460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KURICYU</dc:creator>
  <cp:lastModifiedBy>ssiuser</cp:lastModifiedBy>
  <cp:revision>67</cp:revision>
  <cp:lastPrinted>2015-10-13T02:50:00Z</cp:lastPrinted>
  <dcterms:created xsi:type="dcterms:W3CDTF">2019-11-12T06:07:00Z</dcterms:created>
  <dcterms:modified xsi:type="dcterms:W3CDTF">2024-10-30T05:45:00Z</dcterms:modified>
</cp:coreProperties>
</file>